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9C" w:rsidRDefault="0061299C" w:rsidP="0061299C">
      <w:pPr>
        <w:spacing w:after="0" w:line="240" w:lineRule="auto"/>
        <w:jc w:val="center"/>
        <w:rPr>
          <w:rFonts w:ascii="Times New Roman" w:eastAsia="Times New Roman" w:hAnsi="Times New Roman" w:cs="Times New Roman"/>
          <w:b/>
          <w:bCs/>
          <w:color w:val="003399"/>
          <w:sz w:val="24"/>
          <w:szCs w:val="24"/>
        </w:rPr>
      </w:pPr>
      <w:r w:rsidRPr="0061299C">
        <w:rPr>
          <w:rFonts w:ascii="Times New Roman" w:eastAsia="Times New Roman" w:hAnsi="Times New Roman" w:cs="Times New Roman"/>
          <w:b/>
          <w:bCs/>
          <w:noProof/>
          <w:color w:val="003399"/>
          <w:sz w:val="24"/>
          <w:szCs w:val="24"/>
        </w:rPr>
        <w:drawing>
          <wp:inline distT="0" distB="0" distL="0" distR="0">
            <wp:extent cx="1144277" cy="800100"/>
            <wp:effectExtent l="0" t="0" r="0" b="0"/>
            <wp:docPr id="11" name="Picture 11" descr="C:\Users\strinev\Desktop\Football\College Logos\C Logo 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rinev\Desktop\Football\College Logos\C Logo Footb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298" cy="800814"/>
                    </a:xfrm>
                    <a:prstGeom prst="rect">
                      <a:avLst/>
                    </a:prstGeom>
                    <a:noFill/>
                    <a:ln>
                      <a:noFill/>
                    </a:ln>
                  </pic:spPr>
                </pic:pic>
              </a:graphicData>
            </a:graphic>
          </wp:inline>
        </w:drawing>
      </w:r>
    </w:p>
    <w:p w:rsidR="0061299C" w:rsidRDefault="0061299C" w:rsidP="0061299C">
      <w:pPr>
        <w:spacing w:after="0" w:line="240" w:lineRule="auto"/>
        <w:rPr>
          <w:rFonts w:ascii="Times New Roman" w:eastAsia="Times New Roman" w:hAnsi="Times New Roman" w:cs="Times New Roman"/>
          <w:b/>
          <w:bCs/>
          <w:color w:val="003399"/>
          <w:sz w:val="24"/>
          <w:szCs w:val="24"/>
        </w:rPr>
      </w:pPr>
    </w:p>
    <w:p w:rsidR="0061299C" w:rsidRDefault="0061299C" w:rsidP="0061299C">
      <w:pPr>
        <w:spacing w:after="0" w:line="240" w:lineRule="auto"/>
        <w:rPr>
          <w:rFonts w:ascii="Times New Roman" w:eastAsia="Times New Roman" w:hAnsi="Times New Roman" w:cs="Times New Roman"/>
          <w:b/>
          <w:bCs/>
          <w:color w:val="003399"/>
          <w:sz w:val="24"/>
          <w:szCs w:val="24"/>
        </w:rPr>
      </w:pPr>
      <w:bookmarkStart w:id="0" w:name="_GoBack"/>
      <w:bookmarkEnd w:id="0"/>
      <w:r>
        <w:rPr>
          <w:rFonts w:ascii="Times New Roman" w:eastAsia="Times New Roman" w:hAnsi="Times New Roman" w:cs="Times New Roman"/>
          <w:b/>
          <w:bCs/>
          <w:color w:val="003399"/>
          <w:sz w:val="24"/>
          <w:szCs w:val="24"/>
        </w:rPr>
        <w:t xml:space="preserve">Coach Strine – </w:t>
      </w:r>
      <w:r w:rsidRPr="0061299C">
        <w:rPr>
          <w:rFonts w:ascii="Times New Roman" w:eastAsia="Times New Roman" w:hAnsi="Times New Roman" w:cs="Times New Roman"/>
          <w:b/>
          <w:bCs/>
          <w:color w:val="003399"/>
          <w:sz w:val="24"/>
          <w:szCs w:val="24"/>
        </w:rPr>
        <w:t>strinev@fultonschools.org</w:t>
      </w:r>
    </w:p>
    <w:p w:rsidR="0061299C" w:rsidRDefault="0061299C" w:rsidP="0061299C">
      <w:pPr>
        <w:spacing w:after="0" w:line="240" w:lineRule="auto"/>
        <w:rPr>
          <w:rFonts w:ascii="Times New Roman" w:eastAsia="Times New Roman" w:hAnsi="Times New Roman" w:cs="Times New Roman"/>
          <w:b/>
          <w:bCs/>
          <w:color w:val="003399"/>
          <w:sz w:val="24"/>
          <w:szCs w:val="24"/>
        </w:rPr>
      </w:pPr>
      <w:r>
        <w:rPr>
          <w:rFonts w:ascii="Times New Roman" w:eastAsia="Times New Roman" w:hAnsi="Times New Roman" w:cs="Times New Roman"/>
          <w:b/>
          <w:bCs/>
          <w:color w:val="003399"/>
          <w:sz w:val="24"/>
          <w:szCs w:val="24"/>
        </w:rPr>
        <w:t>Coach Kelly – kellyj@fultonschools.org</w:t>
      </w:r>
    </w:p>
    <w:p w:rsidR="00106377" w:rsidRPr="0061299C" w:rsidRDefault="0061299C" w:rsidP="0061299C">
      <w:pPr>
        <w:spacing w:after="0" w:line="240" w:lineRule="auto"/>
        <w:rPr>
          <w:rFonts w:ascii="Times New Roman" w:eastAsia="Times New Roman" w:hAnsi="Times New Roman" w:cs="Times New Roman"/>
          <w:b/>
          <w:bCs/>
          <w:color w:val="003399"/>
          <w:sz w:val="24"/>
          <w:szCs w:val="24"/>
        </w:rPr>
      </w:pPr>
      <w:r>
        <w:rPr>
          <w:rFonts w:ascii="Times New Roman" w:eastAsia="Times New Roman" w:hAnsi="Times New Roman" w:cs="Times New Roman"/>
          <w:b/>
          <w:bCs/>
          <w:color w:val="003399"/>
          <w:sz w:val="24"/>
          <w:szCs w:val="24"/>
        </w:rPr>
        <w:t>Coach Hatcher</w:t>
      </w:r>
      <w:r w:rsidR="00A72AA1">
        <w:rPr>
          <w:rFonts w:ascii="Times New Roman" w:eastAsia="Times New Roman" w:hAnsi="Times New Roman" w:cs="Times New Roman"/>
          <w:b/>
          <w:bCs/>
          <w:color w:val="003399"/>
          <w:sz w:val="24"/>
          <w:szCs w:val="24"/>
        </w:rPr>
        <w:t xml:space="preserve"> </w:t>
      </w:r>
      <w:r>
        <w:rPr>
          <w:rFonts w:ascii="Times New Roman" w:eastAsia="Times New Roman" w:hAnsi="Times New Roman" w:cs="Times New Roman"/>
          <w:b/>
          <w:bCs/>
          <w:color w:val="003399"/>
          <w:sz w:val="24"/>
          <w:szCs w:val="24"/>
        </w:rPr>
        <w:t>– hatcherd@fultonschools.org</w:t>
      </w:r>
      <w:r w:rsidR="00A72AA1">
        <w:rPr>
          <w:rFonts w:ascii="Times New Roman" w:eastAsia="Times New Roman" w:hAnsi="Times New Roman" w:cs="Times New Roman"/>
          <w:b/>
          <w:bCs/>
          <w:color w:val="003399"/>
          <w:sz w:val="24"/>
          <w:szCs w:val="24"/>
        </w:rPr>
        <w:t xml:space="preserve">  </w:t>
      </w:r>
      <w:r w:rsidR="00106377" w:rsidRPr="00106377">
        <w:rPr>
          <w:rFonts w:ascii="Times New Roman" w:eastAsia="Times New Roman" w:hAnsi="Times New Roman" w:cs="Times New Roman"/>
          <w:b/>
          <w:bCs/>
          <w:color w:val="003399"/>
          <w:sz w:val="24"/>
          <w:szCs w:val="24"/>
        </w:rPr>
        <w:t xml:space="preserve">                                </w:t>
      </w:r>
    </w:p>
    <w:p w:rsidR="00106377" w:rsidRPr="00106377" w:rsidRDefault="00A72AA1"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 xml:space="preserve">Room </w:t>
      </w:r>
      <w:r w:rsidR="0061299C">
        <w:rPr>
          <w:rFonts w:ascii="Times New Roman" w:eastAsia="Times New Roman" w:hAnsi="Times New Roman" w:cs="Times New Roman"/>
          <w:b/>
          <w:bCs/>
          <w:color w:val="003399"/>
          <w:sz w:val="24"/>
          <w:szCs w:val="24"/>
        </w:rPr>
        <w:t>F102</w:t>
      </w:r>
    </w:p>
    <w:p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99"/>
          <w:sz w:val="24"/>
          <w:szCs w:val="24"/>
        </w:rPr>
        <w:t>Fall 201</w:t>
      </w:r>
      <w:r w:rsidR="00A72AA1">
        <w:rPr>
          <w:rFonts w:ascii="Times New Roman" w:eastAsia="Times New Roman" w:hAnsi="Times New Roman" w:cs="Times New Roman"/>
          <w:b/>
          <w:bCs/>
          <w:color w:val="003399"/>
          <w:sz w:val="24"/>
          <w:szCs w:val="24"/>
        </w:rPr>
        <w:t>7</w:t>
      </w:r>
    </w:p>
    <w:p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 xml:space="preserve">U.S. HISTORY </w:t>
      </w:r>
    </w:p>
    <w:p w:rsidR="00106377" w:rsidRPr="00106377" w:rsidRDefault="00106377" w:rsidP="00106377">
      <w:pPr>
        <w:spacing w:after="0" w:line="240" w:lineRule="auto"/>
        <w:jc w:val="center"/>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32"/>
          <w:szCs w:val="32"/>
        </w:rPr>
        <w:t>Fall Semester Syllabus</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2" name="Picture 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DESCRIPTION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This is a yearlong course required for high school graduation.  It is a survey of the history of the United States, beginning with pre-European Americans and concluding with the current administration.  The objectives of this course include examining the political, social, economic, and cultural influences on US history and examining how past experiences contribute to current trends in modern America.  The fall semester includes an exploration of the developments of and challenges to democracy as well as an analysis of national growth and reform.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3" name="Picture 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TEXTBOOK  </w:t>
      </w:r>
      <w:r w:rsidRPr="00106377">
        <w:rPr>
          <w:rFonts w:ascii="Times New Roman" w:eastAsia="Times New Roman" w:hAnsi="Times New Roman" w:cs="Times New Roman"/>
          <w:color w:val="000000"/>
          <w:kern w:val="36"/>
          <w:sz w:val="24"/>
          <w:szCs w:val="24"/>
        </w:rPr>
        <w:t>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i/>
          <w:iCs/>
          <w:color w:val="000000"/>
        </w:rPr>
        <w:t>The AMERICANS</w:t>
      </w:r>
      <w:r w:rsidRPr="00106377">
        <w:rPr>
          <w:rFonts w:ascii="Times New Roman" w:eastAsia="Times New Roman" w:hAnsi="Times New Roman" w:cs="Times New Roman"/>
          <w:color w:val="000000"/>
        </w:rPr>
        <w:t xml:space="preserve">, (Georgia Edition) McDougal </w:t>
      </w:r>
      <w:proofErr w:type="spellStart"/>
      <w:r w:rsidRPr="00106377">
        <w:rPr>
          <w:rFonts w:ascii="Times New Roman" w:eastAsia="Times New Roman" w:hAnsi="Times New Roman" w:cs="Times New Roman"/>
          <w:color w:val="000000"/>
        </w:rPr>
        <w:t>Littell</w:t>
      </w:r>
      <w:proofErr w:type="spellEnd"/>
      <w:r w:rsidRPr="00106377">
        <w:rPr>
          <w:rFonts w:ascii="Times New Roman" w:eastAsia="Times New Roman" w:hAnsi="Times New Roman" w:cs="Times New Roman"/>
          <w:color w:val="000000"/>
        </w:rPr>
        <w:t xml:space="preserve">, Houghton Mifflin Company, Boston, 2006.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4" name="Picture 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outlineLvl w:val="0"/>
        <w:rPr>
          <w:rFonts w:ascii="Times New Roman" w:eastAsia="Times New Roman" w:hAnsi="Times New Roman" w:cs="Times New Roman"/>
          <w:b/>
          <w:bCs/>
          <w:kern w:val="36"/>
          <w:sz w:val="48"/>
          <w:szCs w:val="48"/>
        </w:rPr>
      </w:pPr>
      <w:r w:rsidRPr="00106377">
        <w:rPr>
          <w:rFonts w:ascii="Times New Roman" w:eastAsia="Times New Roman" w:hAnsi="Times New Roman" w:cs="Times New Roman"/>
          <w:b/>
          <w:bCs/>
          <w:color w:val="000000"/>
          <w:kern w:val="36"/>
          <w:sz w:val="24"/>
          <w:szCs w:val="24"/>
        </w:rPr>
        <w:t>COURSE OUTLINE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ONE – Colonial Era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2-3.3</w:t>
      </w:r>
    </w:p>
    <w:p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compare and contrast the development of English settlement and colonization during the 17</w:t>
      </w:r>
      <w:r w:rsidR="00A72AA1" w:rsidRPr="00A72AA1">
        <w:rPr>
          <w:rFonts w:ascii="Times New Roman" w:eastAsia="Times New Roman" w:hAnsi="Times New Roman" w:cs="Times New Roman"/>
          <w:color w:val="000000"/>
          <w:vertAlign w:val="superscript"/>
        </w:rPr>
        <w:t>th</w:t>
      </w:r>
      <w:r w:rsidR="00A72AA1">
        <w:rPr>
          <w:rFonts w:ascii="Times New Roman" w:eastAsia="Times New Roman" w:hAnsi="Times New Roman" w:cs="Times New Roman"/>
          <w:color w:val="000000"/>
        </w:rPr>
        <w:t xml:space="preserve"> Century.</w:t>
      </w:r>
    </w:p>
    <w:p w:rsidR="0061299C" w:rsidRPr="0061299C" w:rsidRDefault="00106377" w:rsidP="0061299C">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lastRenderedPageBreak/>
        <w:t>SSUSH2a-d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describe the early English colonial society and investigate the development of its governance.</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TWO – Revolutionary War and the Constitution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3.4-Living Constitution</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SSUSH3a-c</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primary causes of the American Revolution.</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SSUSH4a-</w:t>
      </w:r>
      <w:r w:rsidR="00A72AA1">
        <w:rPr>
          <w:rFonts w:ascii="Times New Roman" w:eastAsia="Times New Roman" w:hAnsi="Times New Roman" w:cs="Times New Roman"/>
          <w:color w:val="000000"/>
          <w:u w:val="single"/>
        </w:rPr>
        <w:t>f</w:t>
      </w:r>
      <w:r w:rsidR="00A72AA1">
        <w:rPr>
          <w:rFonts w:ascii="Times New Roman" w:eastAsia="Times New Roman" w:hAnsi="Times New Roman" w:cs="Times New Roman"/>
          <w:color w:val="000000"/>
        </w:rPr>
        <w:t>: The student will analyze</w:t>
      </w:r>
      <w:r w:rsidRPr="00106377">
        <w:rPr>
          <w:rFonts w:ascii="Times New Roman" w:eastAsia="Times New Roman" w:hAnsi="Times New Roman" w:cs="Times New Roman"/>
          <w:color w:val="000000"/>
        </w:rPr>
        <w:t xml:space="preserve"> the ideological, military, and diplomatic aspects of the</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American Revolution.</w:t>
      </w:r>
    </w:p>
    <w:p w:rsidR="00A72AA1" w:rsidRPr="00106377" w:rsidRDefault="00106377" w:rsidP="00A72AA1">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SSUSH5a-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w:t>
      </w:r>
      <w:r w:rsidR="00A72AA1">
        <w:rPr>
          <w:rFonts w:ascii="Times New Roman" w:eastAsia="Times New Roman" w:hAnsi="Times New Roman" w:cs="Times New Roman"/>
          <w:color w:val="000000"/>
        </w:rPr>
        <w:t xml:space="preserve"> investigate specific events and key ideas that brought about the </w:t>
      </w:r>
      <w:r w:rsidR="00A72AA1">
        <w:rPr>
          <w:rFonts w:ascii="Times New Roman" w:eastAsia="Times New Roman" w:hAnsi="Times New Roman" w:cs="Times New Roman"/>
          <w:color w:val="000000"/>
        </w:rPr>
        <w:tab/>
        <w:t>adoption and implementation of the United States Constitution.</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THREE – The Growing Nation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6-9.3</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SSUSH5</w:t>
      </w:r>
      <w:r w:rsidR="00A72AA1">
        <w:rPr>
          <w:rFonts w:ascii="Times New Roman" w:eastAsia="Times New Roman" w:hAnsi="Times New Roman" w:cs="Times New Roman"/>
          <w:color w:val="000000"/>
          <w:u w:val="single"/>
        </w:rPr>
        <w:t>a-</w:t>
      </w:r>
      <w:r w:rsidRPr="00106377">
        <w:rPr>
          <w:rFonts w:ascii="Times New Roman" w:eastAsia="Times New Roman" w:hAnsi="Times New Roman" w:cs="Times New Roman"/>
          <w:color w:val="000000"/>
          <w:u w:val="single"/>
        </w:rPr>
        <w:t>e</w:t>
      </w:r>
      <w:r w:rsidR="00A72AA1">
        <w:rPr>
          <w:rFonts w:ascii="Times New Roman" w:eastAsia="Times New Roman" w:hAnsi="Times New Roman" w:cs="Times New Roman"/>
          <w:color w:val="000000"/>
        </w:rPr>
        <w:t xml:space="preserve">: The student will investigate </w:t>
      </w:r>
      <w:r w:rsidRPr="00106377">
        <w:rPr>
          <w:rFonts w:ascii="Times New Roman" w:eastAsia="Times New Roman" w:hAnsi="Times New Roman" w:cs="Times New Roman"/>
          <w:color w:val="000000"/>
        </w:rPr>
        <w:t>specific events and key ideas that brought about the</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proofErr w:type="gramStart"/>
      <w:r w:rsidRPr="00106377">
        <w:rPr>
          <w:rFonts w:ascii="Times New Roman" w:eastAsia="Times New Roman" w:hAnsi="Times New Roman" w:cs="Times New Roman"/>
          <w:color w:val="000000"/>
        </w:rPr>
        <w:t>adoption</w:t>
      </w:r>
      <w:proofErr w:type="gramEnd"/>
      <w:r w:rsidRPr="00106377">
        <w:rPr>
          <w:rFonts w:ascii="Times New Roman" w:eastAsia="Times New Roman" w:hAnsi="Times New Roman" w:cs="Times New Roman"/>
          <w:color w:val="000000"/>
        </w:rPr>
        <w:t xml:space="preserve"> and implementation of the United States Constitution.</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SSUSH6a-e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analyze the challenges faced by the first five presidents and how </w:t>
      </w:r>
      <w:r w:rsidR="00A72AA1">
        <w:rPr>
          <w:rFonts w:ascii="Times New Roman" w:eastAsia="Times New Roman" w:hAnsi="Times New Roman" w:cs="Times New Roman"/>
          <w:color w:val="000000"/>
        </w:rPr>
        <w:tab/>
        <w:t>they responded.</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u w:val="single"/>
        </w:rPr>
        <w:t>SSUHS7a-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Students will </w:t>
      </w:r>
      <w:r w:rsidR="00A72AA1">
        <w:rPr>
          <w:rFonts w:ascii="Times New Roman" w:eastAsia="Times New Roman" w:hAnsi="Times New Roman" w:cs="Times New Roman"/>
          <w:color w:val="000000"/>
        </w:rPr>
        <w:t xml:space="preserve">investigate political, economic, and social developments during the </w:t>
      </w:r>
      <w:r w:rsidR="00A72AA1">
        <w:rPr>
          <w:rFonts w:ascii="Times New Roman" w:eastAsia="Times New Roman" w:hAnsi="Times New Roman" w:cs="Times New Roman"/>
          <w:color w:val="000000"/>
        </w:rPr>
        <w:tab/>
        <w:t>Age of Jackson.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FOUR – Civil War and Reconstruction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9.4-12</w:t>
      </w:r>
    </w:p>
    <w:p w:rsidR="00A72AA1" w:rsidRPr="00106377" w:rsidRDefault="00106377" w:rsidP="00A72AA1">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SSUSH8a-e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explore the relationship between slavery, growing north-south </w:t>
      </w:r>
      <w:r w:rsidR="00A72AA1">
        <w:rPr>
          <w:rFonts w:ascii="Times New Roman" w:eastAsia="Times New Roman" w:hAnsi="Times New Roman" w:cs="Times New Roman"/>
          <w:color w:val="000000"/>
        </w:rPr>
        <w:tab/>
        <w:t>divisions, and westward expansion that led to the outbreak of the Civil War.</w:t>
      </w:r>
    </w:p>
    <w:p w:rsidR="00106377" w:rsidRPr="00106377" w:rsidRDefault="00106377" w:rsidP="00106377">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SSUSH9a-</w:t>
      </w:r>
      <w:r w:rsidR="00A72AA1">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evaluate key events, issues, and individuals related to the Civil War.</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SSUSH10a-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The student will identify legal, political, and social dimensions of Reconstruction.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FIVE – Industrial Growth and Reform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Text: Chapters 13-17</w:t>
      </w:r>
    </w:p>
    <w:p w:rsidR="00106377" w:rsidRPr="00106377" w:rsidRDefault="00106377" w:rsidP="00A72AA1">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r w:rsidR="00A72AA1">
        <w:rPr>
          <w:rFonts w:ascii="Times New Roman" w:eastAsia="Times New Roman" w:hAnsi="Times New Roman" w:cs="Times New Roman"/>
          <w:color w:val="000000"/>
        </w:rPr>
        <w:tab/>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color w:val="000000"/>
          <w:u w:val="single"/>
        </w:rPr>
        <w:t>SSUSH11a-</w:t>
      </w:r>
      <w:r w:rsidR="00A72AA1">
        <w:rPr>
          <w:rFonts w:ascii="Times New Roman" w:eastAsia="Times New Roman" w:hAnsi="Times New Roman" w:cs="Times New Roman"/>
          <w:color w:val="000000"/>
          <w:u w:val="single"/>
        </w:rPr>
        <w:t>e</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examine connections between the rise of big business, the growth </w:t>
      </w:r>
      <w:r w:rsidR="00A72AA1">
        <w:rPr>
          <w:rFonts w:ascii="Times New Roman" w:eastAsia="Times New Roman" w:hAnsi="Times New Roman" w:cs="Times New Roman"/>
          <w:color w:val="000000"/>
        </w:rPr>
        <w:tab/>
        <w:t>of labor unions, and technological innovations.</w:t>
      </w:r>
    </w:p>
    <w:p w:rsidR="00A72AA1" w:rsidRDefault="00106377" w:rsidP="00106377">
      <w:pPr>
        <w:spacing w:after="0" w:line="240" w:lineRule="auto"/>
        <w:ind w:firstLine="720"/>
        <w:rPr>
          <w:rFonts w:ascii="Times New Roman" w:eastAsia="Times New Roman" w:hAnsi="Times New Roman" w:cs="Times New Roman"/>
          <w:color w:val="000000"/>
        </w:rPr>
      </w:pPr>
      <w:r w:rsidRPr="00106377">
        <w:rPr>
          <w:rFonts w:ascii="Times New Roman" w:eastAsia="Times New Roman" w:hAnsi="Times New Roman" w:cs="Times New Roman"/>
          <w:color w:val="000000"/>
          <w:u w:val="single"/>
        </w:rPr>
        <w:t>SSUSH12a-</w:t>
      </w:r>
      <w:r w:rsidR="00A72AA1">
        <w:rPr>
          <w:rFonts w:ascii="Times New Roman" w:eastAsia="Times New Roman" w:hAnsi="Times New Roman" w:cs="Times New Roman"/>
          <w:color w:val="000000"/>
          <w:u w:val="single"/>
        </w:rPr>
        <w:t>c</w:t>
      </w:r>
      <w:r w:rsidRPr="00106377">
        <w:rPr>
          <w:rFonts w:ascii="Times New Roman" w:eastAsia="Times New Roman" w:hAnsi="Times New Roman" w:cs="Times New Roman"/>
          <w:color w:val="000000"/>
        </w:rPr>
        <w:t xml:space="preserve">: The student will </w:t>
      </w:r>
      <w:r w:rsidR="00A72AA1">
        <w:rPr>
          <w:rFonts w:ascii="Times New Roman" w:eastAsia="Times New Roman" w:hAnsi="Times New Roman" w:cs="Times New Roman"/>
          <w:color w:val="000000"/>
        </w:rPr>
        <w:t xml:space="preserve">evaluate how westward expansion impacted the Plains Indians and </w:t>
      </w:r>
      <w:r w:rsidR="00A72AA1">
        <w:rPr>
          <w:rFonts w:ascii="Times New Roman" w:eastAsia="Times New Roman" w:hAnsi="Times New Roman" w:cs="Times New Roman"/>
          <w:color w:val="000000"/>
        </w:rPr>
        <w:tab/>
        <w:t>fulfilled Manifest Destiny</w:t>
      </w:r>
      <w:r w:rsidRPr="00106377">
        <w:rPr>
          <w:rFonts w:ascii="Times New Roman" w:eastAsia="Times New Roman" w:hAnsi="Times New Roman" w:cs="Times New Roman"/>
          <w:color w:val="000000"/>
        </w:rPr>
        <w:t>.</w:t>
      </w:r>
    </w:p>
    <w:p w:rsidR="00106377" w:rsidRPr="00106377" w:rsidRDefault="00A72AA1" w:rsidP="00A72AA1">
      <w:pPr>
        <w:spacing w:after="0" w:line="240" w:lineRule="auto"/>
        <w:ind w:lef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SSUSH13a-</w:t>
      </w:r>
      <w:r>
        <w:rPr>
          <w:rFonts w:ascii="Times New Roman" w:eastAsia="Times New Roman" w:hAnsi="Times New Roman" w:cs="Times New Roman"/>
          <w:color w:val="000000"/>
          <w:u w:val="single"/>
        </w:rPr>
        <w:t>d</w:t>
      </w:r>
      <w:r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evaluate efforts to reform American society and politics in the Progressive Era.</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 xml:space="preserve">UNIT SIX – Imperialism and WWI </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Text: Chapters 18-19</w:t>
      </w:r>
    </w:p>
    <w:p w:rsidR="002F44CF" w:rsidRDefault="002F44CF" w:rsidP="002F44C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u w:val="single"/>
        </w:rPr>
        <w:t>SSUSH14a-b</w:t>
      </w:r>
      <w:r w:rsidR="00106377" w:rsidRPr="00106377">
        <w:rPr>
          <w:rFonts w:ascii="Times New Roman" w:eastAsia="Times New Roman" w:hAnsi="Times New Roman" w:cs="Times New Roman"/>
          <w:color w:val="000000"/>
        </w:rPr>
        <w:t xml:space="preserve">: The student will </w:t>
      </w:r>
      <w:r>
        <w:rPr>
          <w:rFonts w:ascii="Times New Roman" w:eastAsia="Times New Roman" w:hAnsi="Times New Roman" w:cs="Times New Roman"/>
          <w:color w:val="000000"/>
        </w:rPr>
        <w:t xml:space="preserve">explain America’s evolving relationship with the world at the </w:t>
      </w:r>
      <w:r>
        <w:rPr>
          <w:rFonts w:ascii="Times New Roman" w:eastAsia="Times New Roman" w:hAnsi="Times New Roman" w:cs="Times New Roman"/>
          <w:color w:val="000000"/>
        </w:rPr>
        <w:tab/>
        <w:t>turn of the twentieth century.</w:t>
      </w:r>
    </w:p>
    <w:p w:rsidR="00106377" w:rsidRPr="00106377" w:rsidRDefault="00106377" w:rsidP="002F44CF">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u w:val="single"/>
        </w:rPr>
        <w:t>SSUSH15a-c</w:t>
      </w:r>
      <w:r w:rsidRPr="00106377">
        <w:rPr>
          <w:rFonts w:ascii="Times New Roman" w:eastAsia="Times New Roman" w:hAnsi="Times New Roman" w:cs="Times New Roman"/>
          <w:color w:val="000000"/>
        </w:rPr>
        <w:t>: The student will analyze the origins and impact of U.S. involvement in World</w:t>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War I.</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left="720" w:right="-45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sz w:val="16"/>
          <w:szCs w:val="16"/>
        </w:rPr>
        <w:t>*The Course Outline is subject to change at any time due to time management or other reasons deemed necessary to benefit the class.  </w:t>
      </w:r>
    </w:p>
    <w:p w:rsidR="002F44CF" w:rsidRDefault="002F44CF" w:rsidP="00106377">
      <w:pPr>
        <w:spacing w:after="0" w:line="240" w:lineRule="auto"/>
        <w:rPr>
          <w:rFonts w:ascii="Times New Roman" w:eastAsia="Times New Roman" w:hAnsi="Times New Roman" w:cs="Times New Roman"/>
          <w:sz w:val="24"/>
          <w:szCs w:val="24"/>
        </w:rPr>
      </w:pPr>
    </w:p>
    <w:p w:rsidR="002F44CF" w:rsidRDefault="002F44CF" w:rsidP="00106377">
      <w:pPr>
        <w:spacing w:after="0" w:line="240" w:lineRule="auto"/>
        <w:rPr>
          <w:rFonts w:ascii="Times New Roman" w:eastAsia="Times New Roman" w:hAnsi="Times New Roman" w:cs="Times New Roman"/>
          <w:sz w:val="24"/>
          <w:szCs w:val="24"/>
        </w:rPr>
      </w:pPr>
    </w:p>
    <w:p w:rsidR="002F44CF" w:rsidRDefault="002F44CF" w:rsidP="00106377">
      <w:pPr>
        <w:spacing w:after="0" w:line="240" w:lineRule="auto"/>
        <w:rPr>
          <w:rFonts w:ascii="Times New Roman" w:eastAsia="Times New Roman" w:hAnsi="Times New Roman" w:cs="Times New Roman"/>
          <w:sz w:val="24"/>
          <w:szCs w:val="24"/>
        </w:rPr>
      </w:pPr>
    </w:p>
    <w:p w:rsidR="0061299C" w:rsidRDefault="0061299C" w:rsidP="00106377">
      <w:pPr>
        <w:spacing w:after="0" w:line="240" w:lineRule="auto"/>
        <w:rPr>
          <w:rFonts w:ascii="Times New Roman" w:eastAsia="Times New Roman" w:hAnsi="Times New Roman" w:cs="Times New Roman"/>
          <w:sz w:val="24"/>
          <w:szCs w:val="24"/>
        </w:rPr>
      </w:pPr>
    </w:p>
    <w:p w:rsidR="002F44CF"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extent cx="384175" cy="364490"/>
            <wp:effectExtent l="0" t="0" r="0" b="0"/>
            <wp:docPr id="5" name="Picture 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GRADING POLICY</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According to Fulton County Policy, the following scale is used: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90-100          </w:t>
      </w:r>
      <w:proofErr w:type="gramStart"/>
      <w:r w:rsidRPr="00106377">
        <w:rPr>
          <w:rFonts w:ascii="Times New Roman" w:eastAsia="Times New Roman" w:hAnsi="Times New Roman" w:cs="Times New Roman"/>
          <w:color w:val="000000"/>
        </w:rPr>
        <w:t>=  A</w:t>
      </w:r>
      <w:proofErr w:type="gramEnd"/>
      <w:r w:rsidRPr="00106377">
        <w:rPr>
          <w:rFonts w:ascii="Times New Roman" w:eastAsia="Times New Roman" w:hAnsi="Times New Roman" w:cs="Times New Roman"/>
          <w:color w:val="000000"/>
        </w:rPr>
        <w:t xml:space="preserve">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80-89           </w:t>
      </w:r>
      <w:proofErr w:type="gramStart"/>
      <w:r w:rsidRPr="00106377">
        <w:rPr>
          <w:rFonts w:ascii="Times New Roman" w:eastAsia="Times New Roman" w:hAnsi="Times New Roman" w:cs="Times New Roman"/>
          <w:color w:val="000000"/>
        </w:rPr>
        <w:t>=  B</w:t>
      </w:r>
      <w:proofErr w:type="gramEnd"/>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70-79           </w:t>
      </w:r>
      <w:proofErr w:type="gramStart"/>
      <w:r w:rsidRPr="00106377">
        <w:rPr>
          <w:rFonts w:ascii="Times New Roman" w:eastAsia="Times New Roman" w:hAnsi="Times New Roman" w:cs="Times New Roman"/>
          <w:color w:val="000000"/>
        </w:rPr>
        <w:t>=  C</w:t>
      </w:r>
      <w:proofErr w:type="gramEnd"/>
    </w:p>
    <w:p w:rsidR="00106377" w:rsidRPr="00106377" w:rsidRDefault="00106377"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BELOW </w:t>
      </w:r>
      <w:proofErr w:type="gramStart"/>
      <w:r>
        <w:rPr>
          <w:rFonts w:ascii="Times New Roman" w:eastAsia="Times New Roman" w:hAnsi="Times New Roman" w:cs="Times New Roman"/>
          <w:color w:val="000000"/>
        </w:rPr>
        <w:t xml:space="preserve">70 </w:t>
      </w:r>
      <w:r w:rsidRPr="00106377">
        <w:rPr>
          <w:rFonts w:ascii="Times New Roman" w:eastAsia="Times New Roman" w:hAnsi="Times New Roman" w:cs="Times New Roman"/>
          <w:color w:val="000000"/>
        </w:rPr>
        <w:t xml:space="preserve"> =</w:t>
      </w:r>
      <w:proofErr w:type="gramEnd"/>
      <w:r w:rsidRPr="00106377">
        <w:rPr>
          <w:rFonts w:ascii="Times New Roman" w:eastAsia="Times New Roman" w:hAnsi="Times New Roman" w:cs="Times New Roman"/>
          <w:color w:val="000000"/>
        </w:rPr>
        <w:t xml:space="preserve">  F</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6" name="Picture 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GRADE BREAKDOWN</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Major Assessments (5</w:t>
      </w:r>
      <w:r w:rsidR="00E974ED">
        <w:rPr>
          <w:rFonts w:ascii="Times New Roman" w:eastAsia="Times New Roman" w:hAnsi="Times New Roman" w:cs="Times New Roman"/>
          <w:b/>
          <w:bCs/>
          <w:color w:val="000000"/>
        </w:rPr>
        <w:t>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 </w:t>
      </w:r>
      <w:r w:rsidR="002F44CF">
        <w:rPr>
          <w:rFonts w:ascii="Times New Roman" w:eastAsia="Times New Roman" w:hAnsi="Times New Roman" w:cs="Times New Roman"/>
          <w:color w:val="000000"/>
        </w:rPr>
        <w:t xml:space="preserve">multiple choice tests, unit essays, free response questions, and project based learning assignments. </w:t>
      </w:r>
      <w:r w:rsidR="00106377" w:rsidRPr="00106377">
        <w:rPr>
          <w:rFonts w:ascii="Times New Roman" w:eastAsia="Times New Roman" w:hAnsi="Times New Roman" w:cs="Times New Roman"/>
          <w:color w:val="000000"/>
        </w:rPr>
        <w:t>Students will be made aware which assignments are major assessments.  </w:t>
      </w:r>
    </w:p>
    <w:p w:rsidR="00106377" w:rsidRPr="00106377" w:rsidRDefault="00106377" w:rsidP="00106377">
      <w:pPr>
        <w:spacing w:after="0" w:line="240" w:lineRule="auto"/>
        <w:rPr>
          <w:rFonts w:ascii="Times New Roman" w:eastAsia="Times New Roman" w:hAnsi="Times New Roman" w:cs="Times New Roman"/>
          <w:sz w:val="24"/>
          <w:szCs w:val="24"/>
        </w:rPr>
      </w:pPr>
    </w:p>
    <w:p w:rsidR="0001753B" w:rsidRDefault="00E974ED" w:rsidP="00106377">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b/>
          <w:bCs/>
          <w:color w:val="000000"/>
        </w:rPr>
        <w:t>Minor Assessments (15</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This includes</w:t>
      </w:r>
      <w:r w:rsidR="0001753B">
        <w:rPr>
          <w:rFonts w:ascii="Times New Roman" w:eastAsia="Times New Roman" w:hAnsi="Times New Roman" w:cs="Times New Roman"/>
          <w:color w:val="000000"/>
        </w:rPr>
        <w:t xml:space="preserve"> study guides, quizzes, presentations, </w:t>
      </w:r>
      <w:proofErr w:type="gramStart"/>
      <w:r w:rsidR="0001753B">
        <w:rPr>
          <w:rFonts w:ascii="Times New Roman" w:eastAsia="Times New Roman" w:hAnsi="Times New Roman" w:cs="Times New Roman"/>
          <w:color w:val="000000"/>
        </w:rPr>
        <w:t>mini-q’s</w:t>
      </w:r>
      <w:proofErr w:type="gramEnd"/>
      <w:r w:rsidR="0001753B">
        <w:rPr>
          <w:rFonts w:ascii="Times New Roman" w:eastAsia="Times New Roman" w:hAnsi="Times New Roman" w:cs="Times New Roman"/>
          <w:color w:val="000000"/>
        </w:rPr>
        <w:t>, formative assessments,</w:t>
      </w:r>
      <w:r w:rsidR="00D5248F">
        <w:rPr>
          <w:rFonts w:ascii="Times New Roman" w:eastAsia="Times New Roman" w:hAnsi="Times New Roman" w:cs="Times New Roman"/>
          <w:color w:val="000000"/>
        </w:rPr>
        <w:t xml:space="preserve"> short answer assessments,</w:t>
      </w:r>
      <w:r w:rsidR="0001753B">
        <w:rPr>
          <w:rFonts w:ascii="Times New Roman" w:eastAsia="Times New Roman" w:hAnsi="Times New Roman" w:cs="Times New Roman"/>
          <w:color w:val="000000"/>
        </w:rPr>
        <w:t xml:space="preserve"> Socratic circles, and journal entries.</w:t>
      </w:r>
      <w:r w:rsidR="0001753B" w:rsidRPr="00106377">
        <w:rPr>
          <w:rFonts w:ascii="Times New Roman" w:eastAsia="Times New Roman" w:hAnsi="Times New Roman" w:cs="Times New Roman"/>
          <w:color w:val="000000"/>
        </w:rPr>
        <w:t xml:space="preserve"> </w:t>
      </w:r>
      <w:r w:rsidR="00106377" w:rsidRPr="00106377">
        <w:rPr>
          <w:rFonts w:ascii="Times New Roman" w:eastAsia="Times New Roman" w:hAnsi="Times New Roman" w:cs="Times New Roman"/>
          <w:color w:val="000000"/>
        </w:rPr>
        <w:t>Students will be made aware which assignments are minor assessments.</w:t>
      </w:r>
    </w:p>
    <w:p w:rsidR="0001753B" w:rsidRDefault="0001753B" w:rsidP="00106377">
      <w:pPr>
        <w:spacing w:after="0" w:line="240" w:lineRule="auto"/>
        <w:ind w:right="-720"/>
        <w:rPr>
          <w:rFonts w:ascii="Times New Roman" w:eastAsia="Times New Roman" w:hAnsi="Times New Roman" w:cs="Times New Roman"/>
          <w:color w:val="000000"/>
        </w:rPr>
      </w:pPr>
    </w:p>
    <w:p w:rsidR="0001753B" w:rsidRDefault="0001753B" w:rsidP="0001753B">
      <w:pPr>
        <w:spacing w:after="0" w:line="240" w:lineRule="auto"/>
        <w:ind w:right="-720"/>
        <w:rPr>
          <w:rFonts w:ascii="Times New Roman" w:eastAsia="Times New Roman" w:hAnsi="Times New Roman" w:cs="Times New Roman"/>
          <w:sz w:val="24"/>
          <w:szCs w:val="24"/>
        </w:rPr>
      </w:pPr>
      <w:r w:rsidRPr="0001753B">
        <w:rPr>
          <w:rFonts w:ascii="Times New Roman" w:eastAsia="Times New Roman" w:hAnsi="Times New Roman" w:cs="Times New Roman"/>
          <w:b/>
          <w:color w:val="000000"/>
        </w:rPr>
        <w:t>Other (10%)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This includes homework assignments, class work, </w:t>
      </w:r>
      <w:r w:rsidR="00D5248F">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tickets out the door</w:t>
      </w:r>
      <w:r w:rsidR="00D5248F">
        <w:rPr>
          <w:rFonts w:ascii="Times New Roman" w:eastAsia="Times New Roman" w:hAnsi="Times New Roman" w:cs="Times New Roman"/>
          <w:color w:val="000000"/>
        </w:rPr>
        <w:t>.</w:t>
      </w:r>
    </w:p>
    <w:p w:rsidR="00106377" w:rsidRPr="00106377" w:rsidRDefault="00106377" w:rsidP="0001753B">
      <w:pPr>
        <w:spacing w:after="0" w:line="240" w:lineRule="auto"/>
        <w:ind w:right="-720"/>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Final Exam (20%):</w:t>
      </w:r>
      <w:r w:rsidRPr="00106377">
        <w:rPr>
          <w:rFonts w:ascii="Times New Roman" w:eastAsia="Times New Roman" w:hAnsi="Times New Roman" w:cs="Times New Roman"/>
          <w:color w:val="000000"/>
        </w:rPr>
        <w:t xml:space="preserve"> There will be one comprehensive final exam given during the las</w:t>
      </w:r>
      <w:r w:rsidR="0001753B">
        <w:rPr>
          <w:rFonts w:ascii="Times New Roman" w:eastAsia="Times New Roman" w:hAnsi="Times New Roman" w:cs="Times New Roman"/>
          <w:color w:val="000000"/>
        </w:rPr>
        <w:t>t week of the semester.  The EOC</w:t>
      </w:r>
      <w:r w:rsidRPr="00106377">
        <w:rPr>
          <w:rFonts w:ascii="Times New Roman" w:eastAsia="Times New Roman" w:hAnsi="Times New Roman" w:cs="Times New Roman"/>
          <w:color w:val="000000"/>
        </w:rPr>
        <w:t xml:space="preserve"> will be administered spring semester and covers the entire year of U.S. History.</w:t>
      </w:r>
    </w:p>
    <w:p w:rsidR="00106377" w:rsidRPr="00106377" w:rsidRDefault="00106377" w:rsidP="00106377">
      <w:pPr>
        <w:spacing w:after="24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LATE and MAKE-UP POLICIES</w:t>
      </w:r>
      <w:r w:rsidRPr="00106377">
        <w:rPr>
          <w:rFonts w:ascii="Times New Roman" w:eastAsia="Times New Roman" w:hAnsi="Times New Roman" w:cs="Times New Roman"/>
          <w:noProof/>
          <w:sz w:val="24"/>
          <w:szCs w:val="24"/>
        </w:rPr>
        <w:drawing>
          <wp:inline distT="0" distB="0" distL="0" distR="0">
            <wp:extent cx="384175" cy="364490"/>
            <wp:effectExtent l="0" t="0" r="0" b="0"/>
            <wp:docPr id="7" name="Picture 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Attendance is critical for both the student’s own benefit and the benefit of the class.  </w:t>
      </w:r>
      <w:r w:rsidRPr="00106377">
        <w:rPr>
          <w:rFonts w:ascii="Times New Roman" w:eastAsia="Times New Roman" w:hAnsi="Times New Roman" w:cs="Times New Roman"/>
          <w:b/>
          <w:bCs/>
          <w:color w:val="000000"/>
        </w:rPr>
        <w:t xml:space="preserve">It is the </w:t>
      </w:r>
      <w:r w:rsidRPr="00106377">
        <w:rPr>
          <w:rFonts w:ascii="Times New Roman" w:eastAsia="Times New Roman" w:hAnsi="Times New Roman" w:cs="Times New Roman"/>
          <w:b/>
          <w:bCs/>
          <w:color w:val="000000"/>
          <w:u w:val="single"/>
        </w:rPr>
        <w:t>STUDENT’S</w:t>
      </w:r>
      <w:r w:rsidRPr="00106377">
        <w:rPr>
          <w:rFonts w:ascii="Times New Roman" w:eastAsia="Times New Roman" w:hAnsi="Times New Roman" w:cs="Times New Roman"/>
          <w:color w:val="000000"/>
        </w:rPr>
        <w:t xml:space="preserve"> </w:t>
      </w:r>
      <w:r w:rsidRPr="00106377">
        <w:rPr>
          <w:rFonts w:ascii="Times New Roman" w:eastAsia="Times New Roman" w:hAnsi="Times New Roman" w:cs="Times New Roman"/>
          <w:b/>
          <w:bCs/>
          <w:color w:val="000000"/>
        </w:rPr>
        <w:t>responsibility to come to the teacher regarding work missed during an absence.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Major Assessments:</w:t>
      </w:r>
      <w:r w:rsidRPr="00106377">
        <w:rPr>
          <w:rFonts w:ascii="Times New Roman" w:eastAsia="Times New Roman" w:hAnsi="Times New Roman" w:cs="Times New Roman"/>
          <w:color w:val="000000"/>
        </w:rPr>
        <w:t xml:space="preserve"> A late major assessment will lose 10 points for every day it is late, up to 50 points.  Major Assessments must be made up by the end of the </w:t>
      </w:r>
      <w:r w:rsidRPr="00106377">
        <w:rPr>
          <w:rFonts w:ascii="Times New Roman" w:eastAsia="Times New Roman" w:hAnsi="Times New Roman" w:cs="Times New Roman"/>
          <w:b/>
          <w:bCs/>
          <w:color w:val="000000"/>
        </w:rPr>
        <w:t>next</w:t>
      </w:r>
      <w:r w:rsidRPr="00106377">
        <w:rPr>
          <w:rFonts w:ascii="Times New Roman" w:eastAsia="Times New Roman" w:hAnsi="Times New Roman" w:cs="Times New Roman"/>
          <w:color w:val="000000"/>
        </w:rPr>
        <w:t xml:space="preserve"> unit’s test; any assessment not made up by this deadline will remain a zero.  </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01753B" w:rsidP="0010637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rPr>
        <w:t>Minor Assessments AND Other</w:t>
      </w:r>
      <w:r w:rsidR="00106377" w:rsidRPr="00106377">
        <w:rPr>
          <w:rFonts w:ascii="Times New Roman" w:eastAsia="Times New Roman" w:hAnsi="Times New Roman" w:cs="Times New Roman"/>
          <w:b/>
          <w:bCs/>
          <w:color w:val="000000"/>
        </w:rPr>
        <w:t>:</w:t>
      </w:r>
      <w:r w:rsidR="00106377" w:rsidRPr="00106377">
        <w:rPr>
          <w:rFonts w:ascii="Times New Roman" w:eastAsia="Times New Roman" w:hAnsi="Times New Roman" w:cs="Times New Roman"/>
          <w:color w:val="000000"/>
        </w:rPr>
        <w:t xml:space="preserve"> A late minor assignment or homework will lose half of the available points.</w:t>
      </w:r>
      <w:r>
        <w:rPr>
          <w:rFonts w:ascii="Times New Roman" w:eastAsia="Times New Roman" w:hAnsi="Times New Roman" w:cs="Times New Roman"/>
          <w:color w:val="000000"/>
        </w:rPr>
        <w:t xml:space="preserve">  Minor assessments and grades from the </w:t>
      </w:r>
      <w:proofErr w:type="gramStart"/>
      <w:r>
        <w:rPr>
          <w:rFonts w:ascii="Times New Roman" w:eastAsia="Times New Roman" w:hAnsi="Times New Roman" w:cs="Times New Roman"/>
          <w:color w:val="000000"/>
        </w:rPr>
        <w:t>Other</w:t>
      </w:r>
      <w:proofErr w:type="gramEnd"/>
      <w:r>
        <w:rPr>
          <w:rFonts w:ascii="Times New Roman" w:eastAsia="Times New Roman" w:hAnsi="Times New Roman" w:cs="Times New Roman"/>
          <w:color w:val="000000"/>
        </w:rPr>
        <w:t xml:space="preserve"> category, including homework,</w:t>
      </w:r>
      <w:r w:rsidR="00106377" w:rsidRPr="00106377">
        <w:rPr>
          <w:rFonts w:ascii="Times New Roman" w:eastAsia="Times New Roman" w:hAnsi="Times New Roman" w:cs="Times New Roman"/>
          <w:color w:val="000000"/>
        </w:rPr>
        <w:t xml:space="preserve"> must be made up by the end of the </w:t>
      </w:r>
      <w:r w:rsidR="00106377" w:rsidRPr="00106377">
        <w:rPr>
          <w:rFonts w:ascii="Times New Roman" w:eastAsia="Times New Roman" w:hAnsi="Times New Roman" w:cs="Times New Roman"/>
          <w:b/>
          <w:bCs/>
          <w:color w:val="000000"/>
        </w:rPr>
        <w:t>current</w:t>
      </w:r>
      <w:r w:rsidR="00106377" w:rsidRPr="00106377">
        <w:rPr>
          <w:rFonts w:ascii="Times New Roman" w:eastAsia="Times New Roman" w:hAnsi="Times New Roman" w:cs="Times New Roman"/>
          <w:color w:val="000000"/>
        </w:rPr>
        <w:t xml:space="preserve"> unit’s test.  Any assignment not made up in time will remain a zero.  </w:t>
      </w:r>
    </w:p>
    <w:p w:rsidR="00106377" w:rsidRPr="00106377" w:rsidRDefault="00106377" w:rsidP="00106377">
      <w:pPr>
        <w:spacing w:after="0" w:line="240" w:lineRule="auto"/>
        <w:rPr>
          <w:rFonts w:ascii="Times New Roman" w:eastAsia="Times New Roman" w:hAnsi="Times New Roman" w:cs="Times New Roman"/>
          <w:sz w:val="24"/>
          <w:szCs w:val="24"/>
        </w:rPr>
      </w:pPr>
    </w:p>
    <w:p w:rsidR="0061299C" w:rsidRDefault="00106377" w:rsidP="0061299C">
      <w:pPr>
        <w:spacing w:after="0" w:line="240" w:lineRule="auto"/>
        <w:ind w:right="-720"/>
        <w:rPr>
          <w:rFonts w:ascii="Times New Roman" w:eastAsia="Times New Roman" w:hAnsi="Times New Roman" w:cs="Times New Roman"/>
          <w:color w:val="000000"/>
        </w:rPr>
      </w:pPr>
      <w:r w:rsidRPr="00106377">
        <w:rPr>
          <w:rFonts w:ascii="Times New Roman" w:eastAsia="Times New Roman" w:hAnsi="Times New Roman" w:cs="Times New Roman"/>
          <w:color w:val="000000"/>
        </w:rPr>
        <w:t>If you are in the building for any portion of a day and you have things due in my class that you don’t turn in, those assignments will be considered late. You may always turn in assignments before their due date when you have a scheduled absence (religious reasons, field trips, athletic competitions, scheduled doctor’s appointments, TAG, college visit, etc).  Students who miss assignments due to an unexcused absence can earn a maximum of 90% on any make-up work.</w:t>
      </w:r>
      <w:r w:rsidR="0061299C">
        <w:rPr>
          <w:rFonts w:ascii="Times New Roman" w:eastAsia="Times New Roman" w:hAnsi="Times New Roman" w:cs="Times New Roman"/>
          <w:color w:val="000000"/>
        </w:rPr>
        <w:t xml:space="preserve"> </w:t>
      </w:r>
      <w:r w:rsidRPr="00106377">
        <w:rPr>
          <w:rFonts w:ascii="Times New Roman" w:eastAsia="Times New Roman" w:hAnsi="Times New Roman" w:cs="Times New Roman"/>
          <w:color w:val="000000"/>
        </w:rPr>
        <w:t xml:space="preserve">All make-up and recovery assignments must be turned in by </w:t>
      </w:r>
      <w:r w:rsidR="0001753B">
        <w:rPr>
          <w:rFonts w:ascii="Times New Roman" w:eastAsia="Times New Roman" w:hAnsi="Times New Roman" w:cs="Times New Roman"/>
          <w:b/>
          <w:bCs/>
          <w:color w:val="0000FF"/>
        </w:rPr>
        <w:t>12/08/2017</w:t>
      </w:r>
    </w:p>
    <w:p w:rsidR="00106377" w:rsidRPr="00106377" w:rsidRDefault="00106377" w:rsidP="0061299C">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extent cx="384175" cy="364490"/>
            <wp:effectExtent l="0" t="0" r="0" b="0"/>
            <wp:docPr id="8" name="Picture 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EXTENDED TIME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If you have approval from the administration to have extended time on tests, due to an IEP, 504, or similar accommodation, you will need to make arrangements with your teacher to complete a portion of your test outside of class time.  You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9" name="Picture 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EXPECTATIONS FOR WRITTEN WORK ACROSS THE CURRICULUM</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All written assignments should: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be in complete sentences using formal language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follow conventions of grammar, usage and mechanics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sz w:val="24"/>
          <w:szCs w:val="24"/>
        </w:rPr>
        <w:t xml:space="preserve">• </w:t>
      </w:r>
      <w:proofErr w:type="gramStart"/>
      <w:r w:rsidRPr="00106377">
        <w:rPr>
          <w:rFonts w:ascii="Times New Roman" w:eastAsia="Times New Roman" w:hAnsi="Times New Roman" w:cs="Times New Roman"/>
          <w:color w:val="000000"/>
          <w:sz w:val="24"/>
          <w:szCs w:val="24"/>
        </w:rPr>
        <w:t>accurately</w:t>
      </w:r>
      <w:proofErr w:type="gramEnd"/>
      <w:r w:rsidRPr="00106377">
        <w:rPr>
          <w:rFonts w:ascii="Times New Roman" w:eastAsia="Times New Roman" w:hAnsi="Times New Roman" w:cs="Times New Roman"/>
          <w:color w:val="000000"/>
          <w:sz w:val="24"/>
          <w:szCs w:val="24"/>
        </w:rPr>
        <w:t xml:space="preserve"> cite sources used with discipline-specific requirements </w:t>
      </w:r>
      <w:r w:rsidRPr="00106377">
        <w:rPr>
          <w:rFonts w:ascii="Times New Roman" w:eastAsia="Times New Roman" w:hAnsi="Times New Roman" w:cs="Times New Roman"/>
          <w:color w:val="000000"/>
          <w:sz w:val="20"/>
          <w:szCs w:val="20"/>
        </w:rPr>
        <w:t>(i.e. MLA, APA, etc.).</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0" name="Picture 1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01753B" w:rsidRPr="0001753B" w:rsidRDefault="0001753B" w:rsidP="00106377">
      <w:pPr>
        <w:spacing w:after="0" w:line="240" w:lineRule="auto"/>
        <w:ind w:firstLine="720"/>
        <w:rPr>
          <w:rFonts w:ascii="Times New Roman" w:eastAsia="Times New Roman" w:hAnsi="Times New Roman" w:cs="Times New Roman"/>
          <w:b/>
          <w:bCs/>
          <w:color w:val="000000"/>
        </w:rPr>
      </w:pPr>
      <w:r>
        <w:rPr>
          <w:rFonts w:ascii="Times New Roman" w:eastAsia="Times New Roman" w:hAnsi="Times New Roman" w:cs="Times New Roman"/>
          <w:b/>
          <w:bCs/>
          <w:color w:val="000000"/>
        </w:rPr>
        <w:t>CHATTAHOOCHEE HIGH SCHOOL RECOVERY POLICY</w:t>
      </w:r>
      <w:r>
        <w:rPr>
          <w:rFonts w:ascii="Times New Roman" w:eastAsia="Times New Roman" w:hAnsi="Times New Roman" w:cs="Times New Roman"/>
          <w:b/>
          <w:bCs/>
          <w:color w:val="000000"/>
        </w:rPr>
        <w:tab/>
      </w:r>
    </w:p>
    <w:p w:rsidR="0001753B" w:rsidRDefault="0001753B" w:rsidP="0001753B">
      <w:pPr>
        <w:pStyle w:val="NormalWeb"/>
        <w:spacing w:before="2" w:after="2"/>
        <w:rPr>
          <w:rFonts w:ascii="Times New Roman" w:hAnsi="Times New Roman"/>
          <w:color w:val="000000"/>
          <w:sz w:val="22"/>
          <w:szCs w:val="27"/>
        </w:rPr>
      </w:pP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Chattahoochee High School Provision for Improving Grades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 xml:space="preserve">2. Students should contact the teacher concerning recovery opportunities within </w:t>
      </w:r>
      <w:r w:rsidRPr="0001753B">
        <w:rPr>
          <w:rFonts w:ascii="Times New Roman" w:hAnsi="Times New Roman"/>
          <w:color w:val="000000"/>
          <w:sz w:val="22"/>
          <w:szCs w:val="27"/>
          <w:u w:val="single"/>
        </w:rPr>
        <w:t>5 school days</w:t>
      </w:r>
      <w:r w:rsidRPr="0001753B">
        <w:rPr>
          <w:rFonts w:ascii="Times New Roman" w:hAnsi="Times New Roman"/>
          <w:color w:val="000000"/>
          <w:sz w:val="22"/>
          <w:szCs w:val="27"/>
        </w:rPr>
        <w:t xml:space="preserve"> of being informed of the grade on the assessment in class. Students are allowed one attempt at recovery per major assessment. </w:t>
      </w:r>
      <w:r w:rsidRPr="0001753B">
        <w:rPr>
          <w:rFonts w:ascii="Times New Roman" w:hAnsi="Times New Roman"/>
          <w:color w:val="000000"/>
          <w:sz w:val="22"/>
          <w:szCs w:val="27"/>
          <w:u w:val="single"/>
        </w:rPr>
        <w:t>All recovery work must be completed 10 days before the end of the semester.</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3. The grade on the recovery assignment will replace the original grade if the recovery grade is equal to or below 75%. If the recovery grade is above 75%, the original grade will be replaced with a 75%.</w:t>
      </w:r>
    </w:p>
    <w:p w:rsidR="0001753B" w:rsidRDefault="0001753B" w:rsidP="0001753B">
      <w:pPr>
        <w:pStyle w:val="NormalWeb"/>
        <w:spacing w:before="2" w:after="2"/>
        <w:rPr>
          <w:rFonts w:ascii="Times New Roman" w:hAnsi="Times New Roman"/>
          <w:color w:val="000000"/>
          <w:sz w:val="22"/>
          <w:szCs w:val="27"/>
        </w:rPr>
      </w:pP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School Board Policy IHA Grading and Reporting System</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Provision for Improving Grades</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01753B" w:rsidRPr="0001753B" w:rsidRDefault="0001753B" w:rsidP="0001753B">
      <w:pPr>
        <w:pStyle w:val="NormalWeb"/>
        <w:spacing w:before="2" w:after="2"/>
        <w:rPr>
          <w:rFonts w:ascii="Times New Roman" w:hAnsi="Times New Roman"/>
          <w:color w:val="000000"/>
          <w:sz w:val="22"/>
          <w:szCs w:val="27"/>
        </w:rPr>
      </w:pPr>
      <w:r w:rsidRPr="0001753B">
        <w:rPr>
          <w:rFonts w:ascii="Times New Roman" w:hAnsi="Times New Roman"/>
          <w:color w:val="000000"/>
          <w:sz w:val="22"/>
          <w:szCs w:val="27"/>
        </w:rPr>
        <w:t>2. Teachers will determine when and how students with extenuating circumstances may improve their grades.</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extent cx="384175" cy="364490"/>
            <wp:effectExtent l="0" t="0" r="0" b="0"/>
            <wp:docPr id="12" name="Picture 12"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CHEATING AND PLAGIARISM</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3" name="Picture 13"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EXTRA CREDIT</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grades will be given for non-academic assignments and no extra credit will be offered.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4" name="Picture 14"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ELECTRONIC PRIVACY POLICY</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B35845">
        <w:rPr>
          <w:rFonts w:ascii="Times New Roman" w:eastAsia="Times New Roman" w:hAnsi="Times New Roman" w:cs="Times New Roman"/>
          <w:color w:val="000000"/>
        </w:rPr>
        <w:t xml:space="preserve"> However, when students receive their one-to-one devices, they will be permitted to use them in class when instructed to do so.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extent cx="384175" cy="364490"/>
            <wp:effectExtent l="0" t="0" r="0" b="0"/>
            <wp:docPr id="15" name="Picture 15"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TARDY POLICY</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In all Chattahoochee classrooms, instruction occurs from bell to bell.  Attendance for the entire period is vital to students’ success.  If a student is not in class before the tardy bell rings, he or she will be marked tardy.  </w:t>
      </w:r>
      <w:proofErr w:type="spellStart"/>
      <w:r w:rsidRPr="00106377">
        <w:rPr>
          <w:rFonts w:ascii="Times New Roman" w:eastAsia="Times New Roman" w:hAnsi="Times New Roman" w:cs="Times New Roman"/>
          <w:color w:val="000000"/>
        </w:rPr>
        <w:t>Tardies</w:t>
      </w:r>
      <w:proofErr w:type="spellEnd"/>
      <w:r w:rsidRPr="00106377">
        <w:rPr>
          <w:rFonts w:ascii="Times New Roman" w:eastAsia="Times New Roman" w:hAnsi="Times New Roman" w:cs="Times New Roman"/>
          <w:color w:val="000000"/>
        </w:rPr>
        <w:t xml:space="preserve"> will be tracked throughout the semester and progressive discipline will be applied. </w:t>
      </w:r>
    </w:p>
    <w:p w:rsidR="00106377" w:rsidRPr="00106377" w:rsidRDefault="00106377" w:rsidP="00106377">
      <w:pPr>
        <w:spacing w:after="6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A class cut occurs when a student is absent from class for more than ten minutes without having permission from their assigned teacher or authorization from the front office to do so.</w:t>
      </w:r>
    </w:p>
    <w:p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noProof/>
          <w:sz w:val="24"/>
          <w:szCs w:val="24"/>
        </w:rPr>
        <w:drawing>
          <wp:inline distT="0" distB="0" distL="0" distR="0">
            <wp:extent cx="384175" cy="364490"/>
            <wp:effectExtent l="0" t="0" r="0" b="0"/>
            <wp:docPr id="16" name="Picture 16"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r w:rsidRPr="00106377">
        <w:rPr>
          <w:rFonts w:ascii="Times New Roman" w:eastAsia="Times New Roman" w:hAnsi="Times New Roman" w:cs="Times New Roman"/>
          <w:b/>
          <w:bCs/>
          <w:color w:val="000000"/>
        </w:rPr>
        <w:t>EXTRA HELP SESSIONS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encourage all students to form groups and meet outside of school to discuss content topics and study for tests. I am available for extra help sessions by appointment.</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7" name="Picture 17"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DISCIPLINE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Chattahoochee Student Handbook and Fulton County’s Code of Conduct &amp; Discipline Handbook will apply.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8" name="Picture 18"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FOOD and BEVERAGES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w:t>
      </w:r>
      <w:proofErr w:type="gramStart"/>
      <w:r w:rsidRPr="00106377">
        <w:rPr>
          <w:rFonts w:ascii="Times New Roman" w:eastAsia="Times New Roman" w:hAnsi="Times New Roman" w:cs="Times New Roman"/>
          <w:color w:val="000000"/>
        </w:rPr>
        <w:t>made.</w:t>
      </w:r>
      <w:proofErr w:type="gramEnd"/>
      <w:r w:rsidRPr="00106377">
        <w:rPr>
          <w:rFonts w:ascii="Times New Roman" w:eastAsia="Times New Roman" w:hAnsi="Times New Roman" w:cs="Times New Roman"/>
          <w:color w:val="000000"/>
        </w:rPr>
        <w:t xml:space="preserve">  Food and beverages seen in class may be confiscated and thrown away and discipline may be issued.</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19" name="Picture 19"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right="-720" w:firstLine="720"/>
        <w:rPr>
          <w:rFonts w:ascii="Times New Roman" w:eastAsia="Times New Roman" w:hAnsi="Times New Roman" w:cs="Times New Roman"/>
          <w:sz w:val="24"/>
          <w:szCs w:val="24"/>
        </w:rPr>
      </w:pPr>
      <w:r w:rsidRPr="00106377">
        <w:rPr>
          <w:rFonts w:ascii="Times New Roman" w:eastAsia="Times New Roman" w:hAnsi="Times New Roman" w:cs="Times New Roman"/>
          <w:b/>
          <w:bCs/>
          <w:color w:val="000000"/>
        </w:rPr>
        <w:t>PERSONAL POSSESSIONS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All purses, totes, and </w:t>
      </w:r>
      <w:proofErr w:type="spellStart"/>
      <w:r w:rsidRPr="00106377">
        <w:rPr>
          <w:rFonts w:ascii="Times New Roman" w:eastAsia="Times New Roman" w:hAnsi="Times New Roman" w:cs="Times New Roman"/>
          <w:color w:val="000000"/>
        </w:rPr>
        <w:t>bookbags</w:t>
      </w:r>
      <w:proofErr w:type="spellEnd"/>
      <w:r w:rsidRPr="00106377">
        <w:rPr>
          <w:rFonts w:ascii="Times New Roman" w:eastAsia="Times New Roman" w:hAnsi="Times New Roman" w:cs="Times New Roman"/>
          <w:color w:val="000000"/>
        </w:rPr>
        <w:t xml:space="preserve"> must remain closed and on the floor throughout the period.  They are not allowed to be on the student’s desk and students cannot go through them during class.  Similarly, the classroom is not the place for grooming, so students are not allowed to apply make-up, brush hair, and the like in class.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Students are allowed to use their personal technology devices, such as audio players, cell phones, and tablets, only when explicitly approved by the teacher.  When doing so, students must follow the teacher’s instructions regarding appropriate use of these devices, using them for educational purposes.  If students do not comply with this policy, their personal devices may be confiscated and school discipline, including detentions and office referrals may occur.</w:t>
      </w:r>
    </w:p>
    <w:p w:rsidR="00CF5CFB"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p>
    <w:p w:rsidR="00CF5CFB" w:rsidRDefault="00CF5CFB" w:rsidP="00106377">
      <w:pPr>
        <w:spacing w:after="0" w:line="240" w:lineRule="auto"/>
        <w:rPr>
          <w:rFonts w:ascii="Times New Roman" w:eastAsia="Times New Roman" w:hAnsi="Times New Roman" w:cs="Times New Roman"/>
          <w:sz w:val="24"/>
          <w:szCs w:val="24"/>
        </w:rPr>
      </w:pPr>
    </w:p>
    <w:p w:rsidR="00CF5CFB" w:rsidRDefault="00CF5CFB" w:rsidP="00106377">
      <w:pPr>
        <w:spacing w:after="0" w:line="240" w:lineRule="auto"/>
        <w:rPr>
          <w:rFonts w:ascii="Times New Roman" w:eastAsia="Times New Roman" w:hAnsi="Times New Roman" w:cs="Times New Roman"/>
          <w:sz w:val="24"/>
          <w:szCs w:val="24"/>
        </w:rPr>
      </w:pPr>
    </w:p>
    <w:p w:rsidR="0061299C" w:rsidRDefault="0061299C" w:rsidP="00106377">
      <w:pPr>
        <w:spacing w:after="0" w:line="240" w:lineRule="auto"/>
        <w:rPr>
          <w:rFonts w:ascii="Times New Roman" w:eastAsia="Times New Roman" w:hAnsi="Times New Roman" w:cs="Times New Roman"/>
          <w:sz w:val="24"/>
          <w:szCs w:val="24"/>
        </w:rPr>
      </w:pPr>
    </w:p>
    <w:p w:rsidR="0061299C" w:rsidRDefault="0061299C"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lastRenderedPageBreak/>
        <w:br/>
      </w:r>
      <w:r w:rsidRPr="00106377">
        <w:rPr>
          <w:rFonts w:ascii="Times New Roman" w:eastAsia="Times New Roman" w:hAnsi="Times New Roman" w:cs="Times New Roman"/>
          <w:noProof/>
          <w:sz w:val="24"/>
          <w:szCs w:val="24"/>
        </w:rPr>
        <w:drawing>
          <wp:inline distT="0" distB="0" distL="0" distR="0">
            <wp:extent cx="384175" cy="364490"/>
            <wp:effectExtent l="0" t="0" r="0" b="0"/>
            <wp:docPr id="20" name="Picture 20"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CF5CFB" w:rsidP="00106377">
      <w:pPr>
        <w:spacing w:after="0" w:line="240" w:lineRule="auto"/>
        <w:ind w:right="-72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rPr>
        <w:t>ONENOTE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xml:space="preserve">Students are </w:t>
      </w:r>
      <w:r w:rsidRPr="00106377">
        <w:rPr>
          <w:rFonts w:ascii="Times New Roman" w:eastAsia="Times New Roman" w:hAnsi="Times New Roman" w:cs="Times New Roman"/>
          <w:b/>
          <w:bCs/>
          <w:color w:val="000000"/>
        </w:rPr>
        <w:t>required</w:t>
      </w:r>
      <w:r w:rsidRPr="00106377">
        <w:rPr>
          <w:rFonts w:ascii="Times New Roman" w:eastAsia="Times New Roman" w:hAnsi="Times New Roman" w:cs="Times New Roman"/>
          <w:color w:val="000000"/>
        </w:rPr>
        <w:t xml:space="preserve"> to join their class </w:t>
      </w:r>
      <w:r w:rsidR="00CF5CFB">
        <w:rPr>
          <w:rFonts w:ascii="Times New Roman" w:eastAsia="Times New Roman" w:hAnsi="Times New Roman" w:cs="Times New Roman"/>
          <w:color w:val="000000"/>
        </w:rPr>
        <w:t>on OneNote</w:t>
      </w:r>
      <w:r w:rsidRPr="00106377">
        <w:rPr>
          <w:rFonts w:ascii="Times New Roman" w:eastAsia="Times New Roman" w:hAnsi="Times New Roman" w:cs="Times New Roman"/>
          <w:color w:val="000000"/>
        </w:rPr>
        <w:t xml:space="preserve"> the first week they are in the class.  The teachers will supply students with the</w:t>
      </w:r>
      <w:r w:rsidR="00CF5CFB">
        <w:rPr>
          <w:rFonts w:ascii="Times New Roman" w:eastAsia="Times New Roman" w:hAnsi="Times New Roman" w:cs="Times New Roman"/>
          <w:color w:val="000000"/>
        </w:rPr>
        <w:t xml:space="preserve"> individual course code.  OneNote</w:t>
      </w:r>
      <w:r w:rsidRPr="00106377">
        <w:rPr>
          <w:rFonts w:ascii="Times New Roman" w:eastAsia="Times New Roman" w:hAnsi="Times New Roman" w:cs="Times New Roman"/>
          <w:color w:val="000000"/>
        </w:rPr>
        <w:t xml:space="preserve"> provides a variety of resources, including daily lesson plans, a calendar with assignment due dates, course standards, syllabi, project instructions and other important information.  </w:t>
      </w:r>
    </w:p>
    <w:p w:rsidR="00106377" w:rsidRPr="00106377" w:rsidRDefault="00106377" w:rsidP="00106377">
      <w:pPr>
        <w:spacing w:after="0" w:line="240" w:lineRule="auto"/>
        <w:rPr>
          <w:rFonts w:ascii="Times New Roman" w:eastAsia="Times New Roman" w:hAnsi="Times New Roman" w:cs="Times New Roman"/>
          <w:sz w:val="24"/>
          <w:szCs w:val="24"/>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noProof/>
          <w:sz w:val="24"/>
          <w:szCs w:val="24"/>
        </w:rPr>
        <w:drawing>
          <wp:inline distT="0" distB="0" distL="0" distR="0">
            <wp:extent cx="384175" cy="364490"/>
            <wp:effectExtent l="0" t="0" r="0" b="0"/>
            <wp:docPr id="21" name="Picture 21" descr="https://lh6.googleusercontent.com/ZgANfyJooc03o-CTU4WEkwxhxWNKoV-plI0Dg8u8l6oNSk3Pjf3k4x7YuYNhR3ksJSssU2VYp6z35RZ3YRfEtJAP2GF70-FZCNl-HATsR07RT_tXy8zA3fWenk_UHsYyJ8snqD6J3rM2jR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ZgANfyJooc03o-CTU4WEkwxhxWNKoV-plI0Dg8u8l6oNSk3Pjf3k4x7YuYNhR3ksJSssU2VYp6z35RZ3YRfEtJAP2GF70-FZCNl-HATsR07RT_tXy8zA3fWenk_UHsYyJ8snqD6J3rM2jR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364490"/>
                    </a:xfrm>
                    <a:prstGeom prst="rect">
                      <a:avLst/>
                    </a:prstGeom>
                    <a:noFill/>
                    <a:ln>
                      <a:noFill/>
                    </a:ln>
                  </pic:spPr>
                </pic:pic>
              </a:graphicData>
            </a:graphic>
          </wp:inline>
        </w:drawing>
      </w:r>
    </w:p>
    <w:p w:rsidR="00106377" w:rsidRPr="00106377" w:rsidRDefault="00106377" w:rsidP="00106377">
      <w:pPr>
        <w:spacing w:after="0" w:line="240" w:lineRule="auto"/>
        <w:ind w:right="-720" w:firstLine="720"/>
        <w:outlineLvl w:val="1"/>
        <w:rPr>
          <w:rFonts w:ascii="Times New Roman" w:eastAsia="Times New Roman" w:hAnsi="Times New Roman" w:cs="Times New Roman"/>
          <w:b/>
          <w:bCs/>
          <w:sz w:val="36"/>
          <w:szCs w:val="36"/>
        </w:rPr>
      </w:pPr>
      <w:r w:rsidRPr="00106377">
        <w:rPr>
          <w:rFonts w:ascii="Times New Roman" w:eastAsia="Times New Roman" w:hAnsi="Times New Roman" w:cs="Times New Roman"/>
          <w:b/>
          <w:bCs/>
          <w:color w:val="000000"/>
        </w:rPr>
        <w:t>OTHER RESOURCES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The class occasionally utilizes school Internet labs.  Absolutely no food or drinks are allowed in the lab.  Students are required to be working on their assigned work in the lab and must follow teacher directions as well as CHS’s electronic network policies.  Disciplinary consequences will be applied to any student that fails to abide by these simple expectations.  By signing on to a Fulton County computer, you are agreeing to the county’s Technology Code.</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We will also use the Media Center occasionally where all food and drink (except water) is prohibited.  Students are required to be working on their assigned work in the media center and follow teacher directions as well as Media Center policies.</w:t>
      </w:r>
    </w:p>
    <w:p w:rsidR="00106377" w:rsidRP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I strongly recommend that parents sign up for Home Access Center, the online system to monitor attendance and grades.</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Times New Roman" w:eastAsia="Times New Roman" w:hAnsi="Times New Roman" w:cs="Times New Roman"/>
          <w:color w:val="000000"/>
        </w:rPr>
        <w:t> </w:t>
      </w:r>
    </w:p>
    <w:p w:rsidR="00391DFA" w:rsidRDefault="00106377" w:rsidP="00106377">
      <w:pPr>
        <w:spacing w:after="240" w:line="240" w:lineRule="auto"/>
        <w:rPr>
          <w:rFonts w:ascii="Arial" w:eastAsia="Times New Roman" w:hAnsi="Arial" w:cs="Arial"/>
          <w:color w:val="333333"/>
          <w:sz w:val="20"/>
          <w:szCs w:val="20"/>
        </w:rPr>
      </w:pP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r w:rsidRPr="00106377">
        <w:rPr>
          <w:rFonts w:ascii="Times New Roman" w:eastAsia="Times New Roman" w:hAnsi="Times New Roman" w:cs="Times New Roman"/>
          <w:sz w:val="24"/>
          <w:szCs w:val="24"/>
        </w:rPr>
        <w:br/>
      </w:r>
    </w:p>
    <w:p w:rsidR="00391DFA" w:rsidRDefault="00391DFA" w:rsidP="00106377">
      <w:pPr>
        <w:spacing w:after="240" w:line="240" w:lineRule="auto"/>
        <w:rPr>
          <w:rFonts w:ascii="Arial" w:eastAsia="Times New Roman" w:hAnsi="Arial" w:cs="Arial"/>
          <w:color w:val="333333"/>
          <w:sz w:val="20"/>
          <w:szCs w:val="20"/>
        </w:rPr>
      </w:pPr>
    </w:p>
    <w:p w:rsidR="00CF5CFB" w:rsidRDefault="00CF5CFB" w:rsidP="00106377">
      <w:pPr>
        <w:spacing w:after="240" w:line="240" w:lineRule="auto"/>
        <w:rPr>
          <w:rFonts w:ascii="Arial" w:eastAsia="Times New Roman" w:hAnsi="Arial" w:cs="Arial"/>
          <w:color w:val="333333"/>
          <w:sz w:val="20"/>
          <w:szCs w:val="20"/>
        </w:rPr>
      </w:pPr>
    </w:p>
    <w:p w:rsidR="0061299C" w:rsidRDefault="0061299C" w:rsidP="00106377">
      <w:pPr>
        <w:spacing w:after="240" w:line="240" w:lineRule="auto"/>
        <w:rPr>
          <w:rFonts w:ascii="Arial" w:eastAsia="Times New Roman" w:hAnsi="Arial" w:cs="Arial"/>
          <w:color w:val="333333"/>
          <w:sz w:val="20"/>
          <w:szCs w:val="20"/>
        </w:rPr>
      </w:pPr>
    </w:p>
    <w:p w:rsidR="00106377" w:rsidRPr="00106377" w:rsidRDefault="00106377" w:rsidP="00106377">
      <w:pPr>
        <w:spacing w:after="240" w:line="240" w:lineRule="auto"/>
        <w:rPr>
          <w:rFonts w:ascii="Times New Roman" w:eastAsia="Times New Roman" w:hAnsi="Times New Roman" w:cs="Times New Roman"/>
          <w:sz w:val="24"/>
          <w:szCs w:val="24"/>
        </w:rPr>
      </w:pPr>
      <w:r w:rsidRPr="00106377">
        <w:rPr>
          <w:rFonts w:ascii="Arial" w:eastAsia="Times New Roman" w:hAnsi="Arial" w:cs="Arial"/>
          <w:color w:val="333333"/>
          <w:sz w:val="20"/>
          <w:szCs w:val="20"/>
        </w:rPr>
        <w:lastRenderedPageBreak/>
        <w:t>STUDENT NAME_______________________________________________</w:t>
      </w:r>
      <w:proofErr w:type="gramStart"/>
      <w:r w:rsidRPr="00106377">
        <w:rPr>
          <w:rFonts w:ascii="Arial" w:eastAsia="Times New Roman" w:hAnsi="Arial" w:cs="Arial"/>
          <w:color w:val="333333"/>
          <w:sz w:val="20"/>
          <w:szCs w:val="20"/>
        </w:rPr>
        <w:t>_  Period</w:t>
      </w:r>
      <w:proofErr w:type="gramEnd"/>
      <w:r w:rsidRPr="00106377">
        <w:rPr>
          <w:rFonts w:ascii="Arial" w:eastAsia="Times New Roman" w:hAnsi="Arial" w:cs="Arial"/>
          <w:color w:val="333333"/>
          <w:sz w:val="20"/>
          <w:szCs w:val="20"/>
        </w:rPr>
        <w:t>__________</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I have reviewed the course syllabus and acknowledge the class policies.</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u w:val="single"/>
        </w:rPr>
        <w:t xml:space="preserve">                                                                               </w:t>
      </w:r>
      <w:r w:rsidRPr="00106377">
        <w:rPr>
          <w:rFonts w:ascii="Arial" w:eastAsia="Times New Roman" w:hAnsi="Arial" w:cs="Arial"/>
          <w:color w:val="333333"/>
          <w:sz w:val="20"/>
          <w:szCs w:val="20"/>
        </w:rPr>
        <w:t xml:space="preserve">                             </w:t>
      </w:r>
      <w:r w:rsidRPr="00106377">
        <w:rPr>
          <w:rFonts w:ascii="Arial" w:eastAsia="Times New Roman" w:hAnsi="Arial" w:cs="Arial"/>
          <w:color w:val="333333"/>
          <w:sz w:val="20"/>
          <w:szCs w:val="20"/>
          <w:u w:val="single"/>
        </w:rPr>
        <w:t xml:space="preserve">                   </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Student Signature                                                                                      Date</w:t>
      </w:r>
    </w:p>
    <w:p w:rsidR="00106377" w:rsidRPr="00106377" w:rsidRDefault="00106377" w:rsidP="00106377">
      <w:pPr>
        <w:spacing w:after="200" w:line="240" w:lineRule="auto"/>
        <w:ind w:right="-720"/>
        <w:rPr>
          <w:rFonts w:ascii="Times New Roman" w:eastAsia="Times New Roman" w:hAnsi="Times New Roman" w:cs="Times New Roman"/>
          <w:sz w:val="24"/>
          <w:szCs w:val="24"/>
        </w:rPr>
      </w:pPr>
      <w:r w:rsidRPr="00106377">
        <w:rPr>
          <w:rFonts w:ascii="Arial" w:eastAsia="Times New Roman" w:hAnsi="Arial" w:cs="Arial"/>
          <w:color w:val="333333"/>
          <w:sz w:val="20"/>
          <w:szCs w:val="20"/>
        </w:rPr>
        <w:t xml:space="preserve">                                                                     </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Dear Parent or Guardian,</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I am your child’s Social Studies teacher this year and I ask for your support in helping your child succeed in class.  Please take a few minutes and review the course syllabus.  Feel free to contact me with any questions and then please sign below indicating that you have seen the syllabus.</w:t>
      </w:r>
    </w:p>
    <w:p w:rsidR="00106377" w:rsidRPr="00106377" w:rsidRDefault="0061299C"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name – printed)</w:t>
      </w:r>
    </w:p>
    <w:p w:rsidR="00106377" w:rsidRDefault="00106377" w:rsidP="00106377">
      <w:pPr>
        <w:spacing w:after="0" w:line="240" w:lineRule="auto"/>
        <w:rPr>
          <w:rFonts w:ascii="Arial" w:eastAsia="Times New Roman" w:hAnsi="Arial" w:cs="Arial"/>
          <w:color w:val="000000"/>
          <w:sz w:val="20"/>
          <w:szCs w:val="20"/>
          <w:u w:val="single"/>
        </w:rPr>
      </w:pPr>
    </w:p>
    <w:p w:rsidR="00106377" w:rsidRDefault="00106377" w:rsidP="00106377">
      <w:pPr>
        <w:spacing w:after="0" w:line="240" w:lineRule="auto"/>
        <w:rPr>
          <w:rFonts w:ascii="Arial" w:eastAsia="Times New Roman" w:hAnsi="Arial" w:cs="Arial"/>
          <w:color w:val="000000"/>
          <w:sz w:val="20"/>
          <w:szCs w:val="20"/>
          <w:u w:val="single"/>
        </w:rPr>
      </w:pPr>
    </w:p>
    <w:p w:rsidR="00106377" w:rsidRDefault="00106377" w:rsidP="00106377">
      <w:pPr>
        <w:spacing w:after="0" w:line="240" w:lineRule="auto"/>
        <w:rPr>
          <w:rFonts w:ascii="Arial" w:eastAsia="Times New Roman" w:hAnsi="Arial" w:cs="Arial"/>
          <w:color w:val="000000"/>
          <w:sz w:val="20"/>
          <w:szCs w:val="20"/>
          <w:u w:val="single"/>
        </w:rPr>
      </w:pPr>
    </w:p>
    <w:p w:rsidR="00106377" w:rsidRPr="00106377" w:rsidRDefault="0061299C"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(Parent ‘s signature)</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 xml:space="preserve">Due to limited access to a telephone during the day the best way for me to keep in contact with you is by email.  If you have an email address and feel comfortable sharing it please include it below.  Please </w:t>
      </w:r>
      <w:r w:rsidRPr="00106377">
        <w:rPr>
          <w:rFonts w:ascii="Arial" w:eastAsia="Times New Roman" w:hAnsi="Arial" w:cs="Arial"/>
          <w:color w:val="000000"/>
          <w:sz w:val="20"/>
          <w:szCs w:val="20"/>
          <w:u w:val="single"/>
        </w:rPr>
        <w:t>print</w:t>
      </w:r>
      <w:r w:rsidRPr="00106377">
        <w:rPr>
          <w:rFonts w:ascii="Arial" w:eastAsia="Times New Roman" w:hAnsi="Arial" w:cs="Arial"/>
          <w:color w:val="000000"/>
          <w:sz w:val="20"/>
          <w:szCs w:val="20"/>
        </w:rPr>
        <w:t xml:space="preserve"> clearly.</w:t>
      </w: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61299C"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email)</w:t>
      </w:r>
    </w:p>
    <w:p w:rsidR="00106377" w:rsidRPr="00106377" w:rsidRDefault="00106377" w:rsidP="00106377">
      <w:pPr>
        <w:spacing w:after="0" w:line="240" w:lineRule="auto"/>
        <w:ind w:right="-720"/>
        <w:rPr>
          <w:rFonts w:ascii="Times New Roman" w:eastAsia="Times New Roman" w:hAnsi="Times New Roman" w:cs="Times New Roman"/>
          <w:sz w:val="24"/>
          <w:szCs w:val="24"/>
        </w:rPr>
      </w:pPr>
      <w:r w:rsidRPr="00106377">
        <w:rPr>
          <w:rFonts w:ascii="Arial" w:eastAsia="Times New Roman" w:hAnsi="Arial" w:cs="Arial"/>
          <w:color w:val="000000"/>
          <w:sz w:val="20"/>
          <w:szCs w:val="20"/>
        </w:rPr>
        <w:t>Additionally, if you have a phone number where you can be reached that would also be helpful.</w:t>
      </w: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Default="00106377" w:rsidP="00106377">
      <w:pPr>
        <w:spacing w:after="0" w:line="240" w:lineRule="auto"/>
        <w:rPr>
          <w:rFonts w:ascii="Times New Roman" w:eastAsia="Times New Roman" w:hAnsi="Times New Roman" w:cs="Times New Roman"/>
          <w:sz w:val="24"/>
          <w:szCs w:val="24"/>
        </w:rPr>
      </w:pPr>
    </w:p>
    <w:p w:rsidR="00106377" w:rsidRPr="00106377" w:rsidRDefault="0061299C" w:rsidP="0010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06377" w:rsidRPr="00106377" w:rsidRDefault="00106377" w:rsidP="00106377">
      <w:pPr>
        <w:spacing w:after="0" w:line="240" w:lineRule="auto"/>
        <w:ind w:right="-720"/>
        <w:jc w:val="center"/>
        <w:rPr>
          <w:rFonts w:ascii="Times New Roman" w:eastAsia="Times New Roman" w:hAnsi="Times New Roman" w:cs="Times New Roman"/>
          <w:sz w:val="24"/>
          <w:szCs w:val="24"/>
        </w:rPr>
      </w:pPr>
      <w:r w:rsidRPr="00106377">
        <w:rPr>
          <w:rFonts w:ascii="Arial" w:eastAsia="Times New Roman" w:hAnsi="Arial" w:cs="Arial"/>
          <w:color w:val="000000"/>
          <w:sz w:val="20"/>
          <w:szCs w:val="20"/>
        </w:rPr>
        <w:t>(Parent’s phone number)</w:t>
      </w:r>
    </w:p>
    <w:p w:rsidR="00350BA0" w:rsidRDefault="00350BA0"/>
    <w:sectPr w:rsidR="00350BA0" w:rsidSect="00B9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77"/>
    <w:rsid w:val="0001753B"/>
    <w:rsid w:val="00106377"/>
    <w:rsid w:val="002F44CF"/>
    <w:rsid w:val="00350BA0"/>
    <w:rsid w:val="00391DFA"/>
    <w:rsid w:val="0061299C"/>
    <w:rsid w:val="009D750A"/>
    <w:rsid w:val="00A72AA1"/>
    <w:rsid w:val="00B35845"/>
    <w:rsid w:val="00B9572B"/>
    <w:rsid w:val="00CF5CFB"/>
    <w:rsid w:val="00D30F68"/>
    <w:rsid w:val="00D5248F"/>
    <w:rsid w:val="00E974ED"/>
    <w:rsid w:val="00F87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63B68-A885-4569-ACAE-7D702F0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753B"/>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612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4978">
      <w:bodyDiv w:val="1"/>
      <w:marLeft w:val="0"/>
      <w:marRight w:val="0"/>
      <w:marTop w:val="0"/>
      <w:marBottom w:val="0"/>
      <w:divBdr>
        <w:top w:val="none" w:sz="0" w:space="0" w:color="auto"/>
        <w:left w:val="none" w:sz="0" w:space="0" w:color="auto"/>
        <w:bottom w:val="none" w:sz="0" w:space="0" w:color="auto"/>
        <w:right w:val="none" w:sz="0" w:space="0" w:color="auto"/>
      </w:divBdr>
    </w:div>
    <w:div w:id="1703628968">
      <w:bodyDiv w:val="1"/>
      <w:marLeft w:val="0"/>
      <w:marRight w:val="0"/>
      <w:marTop w:val="0"/>
      <w:marBottom w:val="0"/>
      <w:divBdr>
        <w:top w:val="none" w:sz="0" w:space="0" w:color="auto"/>
        <w:left w:val="none" w:sz="0" w:space="0" w:color="auto"/>
        <w:bottom w:val="none" w:sz="0" w:space="0" w:color="auto"/>
        <w:right w:val="none" w:sz="0" w:space="0" w:color="auto"/>
      </w:divBdr>
    </w:div>
    <w:div w:id="17834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Doochin, Olivia R</dc:creator>
  <cp:keywords/>
  <dc:description/>
  <cp:lastModifiedBy>Strine, Vince</cp:lastModifiedBy>
  <cp:revision>3</cp:revision>
  <dcterms:created xsi:type="dcterms:W3CDTF">2017-08-02T15:07:00Z</dcterms:created>
  <dcterms:modified xsi:type="dcterms:W3CDTF">2017-08-04T16:32:00Z</dcterms:modified>
</cp:coreProperties>
</file>